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19" w:rsidRPr="00437603" w:rsidRDefault="009E7A1F" w:rsidP="008870F4">
      <w:pPr>
        <w:widowControl w:val="0"/>
        <w:spacing w:after="0" w:line="240" w:lineRule="auto"/>
        <w:ind w:left="0" w:right="0" w:firstLine="0"/>
        <w:jc w:val="center"/>
        <w:rPr>
          <w:b/>
          <w:sz w:val="36"/>
          <w:szCs w:val="36"/>
        </w:rPr>
      </w:pPr>
      <w:r w:rsidRPr="00437603">
        <w:rPr>
          <w:b/>
          <w:sz w:val="36"/>
          <w:szCs w:val="36"/>
        </w:rPr>
        <w:t>Сведения о вакцине «</w:t>
      </w:r>
      <w:proofErr w:type="spellStart"/>
      <w:proofErr w:type="gramStart"/>
      <w:r w:rsidRPr="00437603">
        <w:rPr>
          <w:b/>
          <w:sz w:val="36"/>
          <w:szCs w:val="36"/>
        </w:rPr>
        <w:t>Конвасэл</w:t>
      </w:r>
      <w:proofErr w:type="spellEnd"/>
      <w:r w:rsidRPr="00437603">
        <w:rPr>
          <w:b/>
          <w:sz w:val="36"/>
          <w:szCs w:val="36"/>
        </w:rPr>
        <w:t>»</w:t>
      </w:r>
      <w:r w:rsidR="00A5518A">
        <w:rPr>
          <w:b/>
          <w:sz w:val="36"/>
          <w:szCs w:val="36"/>
        </w:rPr>
        <w:t>*</w:t>
      </w:r>
      <w:proofErr w:type="gramEnd"/>
    </w:p>
    <w:p w:rsidR="00D65E31" w:rsidRPr="008870F4" w:rsidRDefault="00D65E31" w:rsidP="008870F4">
      <w:pPr>
        <w:widowControl w:val="0"/>
        <w:spacing w:after="0" w:line="240" w:lineRule="auto"/>
        <w:ind w:left="0" w:right="0" w:firstLine="709"/>
        <w:jc w:val="center"/>
        <w:rPr>
          <w:szCs w:val="30"/>
        </w:rPr>
      </w:pPr>
    </w:p>
    <w:p w:rsidR="00CC3D19" w:rsidRPr="008870F4" w:rsidRDefault="00A22EF5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Вакцина «</w:t>
      </w:r>
      <w:proofErr w:type="spellStart"/>
      <w:proofErr w:type="gramStart"/>
      <w:r w:rsidRPr="008870F4">
        <w:rPr>
          <w:szCs w:val="30"/>
        </w:rPr>
        <w:t>Конвасэл</w:t>
      </w:r>
      <w:proofErr w:type="spellEnd"/>
      <w:r w:rsidRPr="008870F4">
        <w:rPr>
          <w:szCs w:val="30"/>
        </w:rPr>
        <w:t>»</w:t>
      </w:r>
      <w:r w:rsidRPr="008870F4">
        <w:rPr>
          <w:szCs w:val="30"/>
          <w:vertAlign w:val="superscript"/>
        </w:rPr>
        <w:t>®</w:t>
      </w:r>
      <w:proofErr w:type="gramEnd"/>
      <w:r w:rsidR="00D65E31" w:rsidRPr="008870F4">
        <w:rPr>
          <w:szCs w:val="30"/>
        </w:rPr>
        <w:t xml:space="preserve"> – это </w:t>
      </w:r>
      <w:r w:rsidR="009E7A1F" w:rsidRPr="008870F4">
        <w:rPr>
          <w:szCs w:val="30"/>
        </w:rPr>
        <w:t xml:space="preserve">вакцина субъединичная рекомбинантная для профилактики </w:t>
      </w:r>
      <w:proofErr w:type="spellStart"/>
      <w:r w:rsidR="009E7A1F" w:rsidRPr="008870F4">
        <w:rPr>
          <w:szCs w:val="30"/>
        </w:rPr>
        <w:t>коронавирусной</w:t>
      </w:r>
      <w:proofErr w:type="spellEnd"/>
      <w:r w:rsidR="009E7A1F" w:rsidRPr="008870F4">
        <w:rPr>
          <w:szCs w:val="30"/>
        </w:rPr>
        <w:t xml:space="preserve"> инфекции, вызываемой вирусом SARS-CoV-2.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Производитель: Федеральное государственное унитарное предприятие «Санкт-Петербургский научно-исследовательский институт вакцин и сывороток и пред</w:t>
      </w:r>
      <w:bookmarkStart w:id="0" w:name="_GoBack"/>
      <w:bookmarkEnd w:id="0"/>
      <w:r w:rsidRPr="008870F4">
        <w:rPr>
          <w:szCs w:val="30"/>
        </w:rPr>
        <w:t>приятие по производству бактерийных препаратов» Федерального медико-б</w:t>
      </w:r>
      <w:r w:rsidR="00A22EF5" w:rsidRPr="008870F4">
        <w:rPr>
          <w:szCs w:val="30"/>
        </w:rPr>
        <w:t xml:space="preserve">иологического агентства (ФГУП </w:t>
      </w:r>
      <w:proofErr w:type="spellStart"/>
      <w:r w:rsidR="00A22EF5" w:rsidRPr="008870F4">
        <w:rPr>
          <w:szCs w:val="30"/>
        </w:rPr>
        <w:t>СПб</w:t>
      </w:r>
      <w:r w:rsidRPr="008870F4">
        <w:rPr>
          <w:szCs w:val="30"/>
        </w:rPr>
        <w:t>НИИВС</w:t>
      </w:r>
      <w:proofErr w:type="spellEnd"/>
      <w:r w:rsidRPr="008870F4">
        <w:rPr>
          <w:szCs w:val="30"/>
        </w:rPr>
        <w:t xml:space="preserve"> ФМБА России).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 xml:space="preserve">В феврале 2024 завершена III фаза клинических исследований вакцины. В мае 2024 </w:t>
      </w:r>
      <w:r w:rsidR="00A22EF5" w:rsidRPr="008870F4">
        <w:rPr>
          <w:szCs w:val="30"/>
        </w:rPr>
        <w:t xml:space="preserve">г. </w:t>
      </w:r>
      <w:r w:rsidRPr="008870F4">
        <w:rPr>
          <w:szCs w:val="30"/>
        </w:rPr>
        <w:t xml:space="preserve">Министерством Здравоохранения России выдано постоянное регистрационное удостоверение на вакцину </w:t>
      </w:r>
      <w:r w:rsidR="006C739C" w:rsidRPr="008870F4">
        <w:rPr>
          <w:szCs w:val="30"/>
        </w:rPr>
        <w:t>«</w:t>
      </w:r>
      <w:proofErr w:type="spellStart"/>
      <w:proofErr w:type="gramStart"/>
      <w:r w:rsidR="006C739C" w:rsidRPr="008870F4">
        <w:rPr>
          <w:szCs w:val="30"/>
        </w:rPr>
        <w:t>Конвасэл</w:t>
      </w:r>
      <w:proofErr w:type="spellEnd"/>
      <w:r w:rsidR="006C739C" w:rsidRPr="008870F4">
        <w:rPr>
          <w:szCs w:val="30"/>
        </w:rPr>
        <w:t>»</w:t>
      </w:r>
      <w:r w:rsidR="006C739C" w:rsidRPr="008870F4">
        <w:rPr>
          <w:szCs w:val="30"/>
          <w:vertAlign w:val="superscript"/>
        </w:rPr>
        <w:t>®</w:t>
      </w:r>
      <w:proofErr w:type="gramEnd"/>
      <w:r w:rsidRPr="008870F4">
        <w:rPr>
          <w:szCs w:val="30"/>
        </w:rPr>
        <w:t>, применяется в Российской Федерации.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 xml:space="preserve">В настоящее время вакцина </w:t>
      </w:r>
      <w:r w:rsidR="006C739C" w:rsidRPr="008870F4">
        <w:rPr>
          <w:szCs w:val="30"/>
        </w:rPr>
        <w:t>«</w:t>
      </w:r>
      <w:proofErr w:type="spellStart"/>
      <w:proofErr w:type="gramStart"/>
      <w:r w:rsidR="006C739C" w:rsidRPr="008870F4">
        <w:rPr>
          <w:szCs w:val="30"/>
        </w:rPr>
        <w:t>Конвасэл</w:t>
      </w:r>
      <w:proofErr w:type="spellEnd"/>
      <w:r w:rsidR="006C739C" w:rsidRPr="008870F4">
        <w:rPr>
          <w:szCs w:val="30"/>
        </w:rPr>
        <w:t>»</w:t>
      </w:r>
      <w:r w:rsidR="006C739C" w:rsidRPr="008870F4">
        <w:rPr>
          <w:szCs w:val="30"/>
          <w:vertAlign w:val="superscript"/>
        </w:rPr>
        <w:t>®</w:t>
      </w:r>
      <w:proofErr w:type="gramEnd"/>
      <w:r w:rsidR="006C739C" w:rsidRPr="008870F4">
        <w:rPr>
          <w:szCs w:val="30"/>
        </w:rPr>
        <w:t xml:space="preserve"> </w:t>
      </w:r>
      <w:r w:rsidRPr="008870F4">
        <w:rPr>
          <w:szCs w:val="30"/>
        </w:rPr>
        <w:t>имеет разрешение на использование в соответствии с законодательством Республики Беларусь.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Действие вакцины</w:t>
      </w:r>
      <w:r w:rsidR="006C739C" w:rsidRPr="008870F4">
        <w:rPr>
          <w:szCs w:val="30"/>
        </w:rPr>
        <w:t xml:space="preserve"> направлено на </w:t>
      </w:r>
      <w:proofErr w:type="spellStart"/>
      <w:r w:rsidR="006C739C" w:rsidRPr="008870F4">
        <w:rPr>
          <w:szCs w:val="30"/>
        </w:rPr>
        <w:t>нуклеокапсидный</w:t>
      </w:r>
      <w:proofErr w:type="spellEnd"/>
      <w:r w:rsidR="006C739C" w:rsidRPr="008870F4">
        <w:rPr>
          <w:szCs w:val="30"/>
        </w:rPr>
        <w:t xml:space="preserve"> </w:t>
      </w:r>
      <w:r w:rsidR="006C739C" w:rsidRPr="008870F4">
        <w:rPr>
          <w:szCs w:val="30"/>
          <w:lang w:val="en-US"/>
        </w:rPr>
        <w:t>N</w:t>
      </w:r>
      <w:r w:rsidR="006C739C" w:rsidRPr="008870F4">
        <w:rPr>
          <w:szCs w:val="30"/>
        </w:rPr>
        <w:t>-</w:t>
      </w:r>
      <w:r w:rsidRPr="008870F4">
        <w:rPr>
          <w:szCs w:val="30"/>
        </w:rPr>
        <w:t xml:space="preserve">белок вируса SARS-CoV-2, который является стабильным и мало подвержен мутационным изменениям. В связи с этим вакцина является эффективной в отношении всех циркулирующих вирусов SARS-CoV-2 и можно ожидать практически одинаковый иммунный ответ при встрече привитого вакциной </w:t>
      </w:r>
      <w:r w:rsidR="008870F4" w:rsidRPr="008870F4">
        <w:rPr>
          <w:szCs w:val="30"/>
        </w:rPr>
        <w:t>«</w:t>
      </w:r>
      <w:proofErr w:type="spellStart"/>
      <w:proofErr w:type="gramStart"/>
      <w:r w:rsidR="008870F4" w:rsidRPr="008870F4">
        <w:rPr>
          <w:szCs w:val="30"/>
        </w:rPr>
        <w:t>Конвасэл</w:t>
      </w:r>
      <w:proofErr w:type="spellEnd"/>
      <w:r w:rsidR="008870F4" w:rsidRPr="008870F4">
        <w:rPr>
          <w:szCs w:val="30"/>
        </w:rPr>
        <w:t>»</w:t>
      </w:r>
      <w:r w:rsidR="008870F4" w:rsidRPr="008870F4">
        <w:rPr>
          <w:szCs w:val="30"/>
          <w:vertAlign w:val="superscript"/>
        </w:rPr>
        <w:t>®</w:t>
      </w:r>
      <w:proofErr w:type="gramEnd"/>
      <w:r w:rsidR="008870F4" w:rsidRPr="008870F4">
        <w:rPr>
          <w:szCs w:val="30"/>
        </w:rPr>
        <w:t xml:space="preserve"> </w:t>
      </w:r>
      <w:r w:rsidRPr="008870F4">
        <w:rPr>
          <w:szCs w:val="30"/>
        </w:rPr>
        <w:t>с различными штаммами вирусами SARS-CoV-2.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b/>
          <w:szCs w:val="30"/>
        </w:rPr>
        <w:t>Продолжительность поствакцинального иммунит</w:t>
      </w:r>
      <w:r w:rsidR="008870F4" w:rsidRPr="008870F4">
        <w:rPr>
          <w:b/>
          <w:szCs w:val="30"/>
        </w:rPr>
        <w:t>ета</w:t>
      </w:r>
      <w:r w:rsidR="008870F4" w:rsidRPr="008870F4">
        <w:rPr>
          <w:szCs w:val="30"/>
        </w:rPr>
        <w:t xml:space="preserve"> </w:t>
      </w:r>
      <w:r w:rsidRPr="008870F4">
        <w:rPr>
          <w:szCs w:val="30"/>
        </w:rPr>
        <w:t>составляет до 12 месяцев.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b/>
          <w:szCs w:val="30"/>
        </w:rPr>
        <w:t>Вакцина показана</w:t>
      </w:r>
      <w:r w:rsidR="008870F4">
        <w:rPr>
          <w:szCs w:val="30"/>
        </w:rPr>
        <w:t xml:space="preserve"> для лиц 1</w:t>
      </w:r>
      <w:r w:rsidRPr="008870F4">
        <w:rPr>
          <w:szCs w:val="30"/>
        </w:rPr>
        <w:t>8 лиц и старше.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b/>
          <w:szCs w:val="30"/>
        </w:rPr>
      </w:pPr>
      <w:r w:rsidRPr="008870F4">
        <w:rPr>
          <w:b/>
          <w:szCs w:val="30"/>
        </w:rPr>
        <w:t>Медицинские противопоказания: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Гиперчувствительность к какому-либо компоненту вакцины или вакцине, содержащей аналогичные компоненты (</w:t>
      </w:r>
      <w:r w:rsidRPr="008870F4">
        <w:rPr>
          <w:i/>
          <w:szCs w:val="30"/>
        </w:rPr>
        <w:t>компоненты</w:t>
      </w:r>
      <w:r w:rsidR="008870F4" w:rsidRPr="008870F4">
        <w:rPr>
          <w:i/>
          <w:szCs w:val="30"/>
        </w:rPr>
        <w:t xml:space="preserve"> вакцины: рекомбинантный белок </w:t>
      </w:r>
      <w:r w:rsidR="008870F4">
        <w:rPr>
          <w:i/>
          <w:szCs w:val="30"/>
          <w:lang w:val="en-US"/>
        </w:rPr>
        <w:t>N</w:t>
      </w:r>
      <w:r w:rsidRPr="008870F4">
        <w:rPr>
          <w:i/>
          <w:szCs w:val="30"/>
        </w:rPr>
        <w:t xml:space="preserve"> вируса</w:t>
      </w:r>
      <w:r w:rsidR="008870F4" w:rsidRPr="008870F4">
        <w:rPr>
          <w:i/>
          <w:szCs w:val="30"/>
        </w:rPr>
        <w:t xml:space="preserve"> SARS-</w:t>
      </w:r>
      <w:proofErr w:type="spellStart"/>
      <w:r w:rsidR="008870F4" w:rsidRPr="008870F4">
        <w:rPr>
          <w:i/>
          <w:szCs w:val="30"/>
        </w:rPr>
        <w:t>Co</w:t>
      </w:r>
      <w:proofErr w:type="spellEnd"/>
      <w:r w:rsidR="008870F4" w:rsidRPr="008870F4">
        <w:rPr>
          <w:i/>
          <w:szCs w:val="30"/>
          <w:lang w:val="en-US"/>
        </w:rPr>
        <w:t>V</w:t>
      </w:r>
      <w:r w:rsidRPr="008870F4">
        <w:rPr>
          <w:i/>
          <w:szCs w:val="30"/>
        </w:rPr>
        <w:t xml:space="preserve">-2, </w:t>
      </w:r>
      <w:proofErr w:type="spellStart"/>
      <w:r w:rsidRPr="008870F4">
        <w:rPr>
          <w:i/>
          <w:szCs w:val="30"/>
        </w:rPr>
        <w:t>сквалан</w:t>
      </w:r>
      <w:proofErr w:type="spellEnd"/>
      <w:r w:rsidRPr="008870F4">
        <w:rPr>
          <w:i/>
          <w:szCs w:val="30"/>
        </w:rPr>
        <w:t>, (</w:t>
      </w:r>
      <w:proofErr w:type="gramStart"/>
      <w:r w:rsidRPr="008870F4">
        <w:rPr>
          <w:i/>
          <w:szCs w:val="30"/>
        </w:rPr>
        <w:t>D,L</w:t>
      </w:r>
      <w:proofErr w:type="gramEnd"/>
      <w:r w:rsidRPr="008870F4">
        <w:rPr>
          <w:i/>
          <w:szCs w:val="30"/>
        </w:rPr>
        <w:t>)-a</w:t>
      </w:r>
      <w:r w:rsidR="008870F4">
        <w:rPr>
          <w:i/>
          <w:szCs w:val="30"/>
        </w:rPr>
        <w:t xml:space="preserve">-токоферол, </w:t>
      </w:r>
      <w:proofErr w:type="spellStart"/>
      <w:r w:rsidR="008870F4">
        <w:rPr>
          <w:i/>
          <w:szCs w:val="30"/>
        </w:rPr>
        <w:t>полисорбат</w:t>
      </w:r>
      <w:proofErr w:type="spellEnd"/>
      <w:r w:rsidR="008870F4">
        <w:rPr>
          <w:i/>
          <w:szCs w:val="30"/>
        </w:rPr>
        <w:t xml:space="preserve">, </w:t>
      </w:r>
      <w:proofErr w:type="spellStart"/>
      <w:r w:rsidR="008870F4">
        <w:rPr>
          <w:i/>
          <w:szCs w:val="30"/>
        </w:rPr>
        <w:t>динатрия</w:t>
      </w:r>
      <w:proofErr w:type="spellEnd"/>
      <w:r w:rsidR="008870F4">
        <w:rPr>
          <w:i/>
          <w:szCs w:val="30"/>
        </w:rPr>
        <w:t xml:space="preserve"> </w:t>
      </w:r>
      <w:proofErr w:type="spellStart"/>
      <w:r w:rsidR="008870F4">
        <w:rPr>
          <w:i/>
          <w:szCs w:val="30"/>
        </w:rPr>
        <w:t>гидрофосфат</w:t>
      </w:r>
      <w:proofErr w:type="spellEnd"/>
      <w:r w:rsidR="008870F4">
        <w:rPr>
          <w:i/>
          <w:szCs w:val="30"/>
        </w:rPr>
        <w:t xml:space="preserve"> 12-водный, калия </w:t>
      </w:r>
      <w:proofErr w:type="spellStart"/>
      <w:r w:rsidR="008870F4">
        <w:rPr>
          <w:i/>
          <w:szCs w:val="30"/>
        </w:rPr>
        <w:t>д</w:t>
      </w:r>
      <w:r w:rsidRPr="008870F4">
        <w:rPr>
          <w:i/>
          <w:szCs w:val="30"/>
        </w:rPr>
        <w:t>иги</w:t>
      </w:r>
      <w:r w:rsidR="008870F4">
        <w:rPr>
          <w:i/>
          <w:szCs w:val="30"/>
        </w:rPr>
        <w:t>д</w:t>
      </w:r>
      <w:r w:rsidRPr="008870F4">
        <w:rPr>
          <w:i/>
          <w:szCs w:val="30"/>
        </w:rPr>
        <w:t>рофос</w:t>
      </w:r>
      <w:r w:rsidR="008870F4">
        <w:rPr>
          <w:i/>
          <w:szCs w:val="30"/>
        </w:rPr>
        <w:t>фат</w:t>
      </w:r>
      <w:proofErr w:type="spellEnd"/>
      <w:r w:rsidR="008870F4">
        <w:rPr>
          <w:i/>
          <w:szCs w:val="30"/>
        </w:rPr>
        <w:t>, калия хлорид, натрия хлорид</w:t>
      </w:r>
      <w:r w:rsidRPr="008870F4">
        <w:rPr>
          <w:i/>
          <w:szCs w:val="30"/>
        </w:rPr>
        <w:t>, вода для инъекций</w:t>
      </w:r>
      <w:r w:rsidRPr="008870F4">
        <w:rPr>
          <w:szCs w:val="30"/>
        </w:rPr>
        <w:t>).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Тяжелые аллергические реакции в анамнезе.</w:t>
      </w:r>
    </w:p>
    <w:p w:rsidR="00CC3D19" w:rsidRPr="008870F4" w:rsidRDefault="009E7A1F" w:rsidP="009C6E4E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Аллергические или поствакцинальные осложнения на предыдущее введение вакцины.</w:t>
      </w:r>
    </w:p>
    <w:p w:rsidR="00FD4CD9" w:rsidRDefault="009E7A1F" w:rsidP="00FD4CD9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Острые инфекционные и неинфекционные заболевания, обострение хронических заболеваний (вакцинацию проводят через 2-4 недели после выздоровления или ремиссии). При нетяжелых ОРВИ, острых инфекционных заболеваниях ЖКТ вакцинацию проводят после нормализации температуры.</w:t>
      </w:r>
    </w:p>
    <w:p w:rsidR="00FD4CD9" w:rsidRDefault="009E7A1F" w:rsidP="00FD4CD9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Беременность и период грудного вскармливания.</w:t>
      </w:r>
    </w:p>
    <w:p w:rsidR="00FD4CD9" w:rsidRDefault="009E7A1F" w:rsidP="00FD4CD9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>Возраст младше 18 лет.</w:t>
      </w:r>
    </w:p>
    <w:p w:rsidR="00CC3D19" w:rsidRPr="008870F4" w:rsidRDefault="009E7A1F" w:rsidP="00FD4CD9">
      <w:pPr>
        <w:widowControl w:val="0"/>
        <w:spacing w:after="0" w:line="240" w:lineRule="auto"/>
        <w:ind w:left="0" w:right="0" w:firstLine="709"/>
        <w:rPr>
          <w:szCs w:val="30"/>
        </w:rPr>
      </w:pPr>
      <w:r w:rsidRPr="00FD4CD9">
        <w:rPr>
          <w:b/>
          <w:szCs w:val="30"/>
        </w:rPr>
        <w:lastRenderedPageBreak/>
        <w:t>Способ применения:</w:t>
      </w:r>
      <w:r w:rsidRPr="008870F4">
        <w:rPr>
          <w:szCs w:val="30"/>
        </w:rPr>
        <w:t xml:space="preserve"> вакцина вводится однократно внутримышечно в верхнюю треть наружной поверхности плеча (область дельтовидной мышцы) в дозе 0,5 мл.</w:t>
      </w:r>
    </w:p>
    <w:p w:rsidR="00CC3D19" w:rsidRPr="008870F4" w:rsidRDefault="009E7A1F" w:rsidP="008870F4">
      <w:pPr>
        <w:widowControl w:val="0"/>
        <w:spacing w:after="0" w:line="240" w:lineRule="auto"/>
        <w:ind w:left="0" w:right="0" w:firstLine="709"/>
        <w:rPr>
          <w:szCs w:val="30"/>
        </w:rPr>
      </w:pPr>
      <w:r w:rsidRPr="00FD4CD9">
        <w:rPr>
          <w:b/>
          <w:szCs w:val="30"/>
        </w:rPr>
        <w:t>Эффективность</w:t>
      </w:r>
      <w:r w:rsidRPr="008870F4">
        <w:rPr>
          <w:szCs w:val="30"/>
        </w:rPr>
        <w:t xml:space="preserve"> вакцины </w:t>
      </w:r>
      <w:r w:rsidR="006C268F">
        <w:rPr>
          <w:szCs w:val="30"/>
        </w:rPr>
        <w:t>–</w:t>
      </w:r>
      <w:r w:rsidRPr="008870F4">
        <w:rPr>
          <w:szCs w:val="30"/>
        </w:rPr>
        <w:t xml:space="preserve"> </w:t>
      </w:r>
      <w:r w:rsidR="006C268F">
        <w:rPr>
          <w:szCs w:val="30"/>
        </w:rPr>
        <w:t>83,3%</w:t>
      </w:r>
      <w:r w:rsidRPr="008870F4">
        <w:rPr>
          <w:szCs w:val="30"/>
        </w:rPr>
        <w:t>. В популяции лиц старше 60 ле</w:t>
      </w:r>
      <w:r w:rsidR="006C268F">
        <w:rPr>
          <w:szCs w:val="30"/>
        </w:rPr>
        <w:t>т эффективность составила 91,7%</w:t>
      </w:r>
      <w:r w:rsidRPr="008870F4">
        <w:rPr>
          <w:szCs w:val="30"/>
        </w:rPr>
        <w:t>.</w:t>
      </w:r>
    </w:p>
    <w:p w:rsidR="00CC3D19" w:rsidRPr="00BC05A8" w:rsidRDefault="009E7A1F" w:rsidP="008870F4">
      <w:pPr>
        <w:widowControl w:val="0"/>
        <w:spacing w:after="0" w:line="240" w:lineRule="auto"/>
        <w:ind w:left="0" w:right="0" w:firstLine="709"/>
        <w:rPr>
          <w:i/>
          <w:szCs w:val="30"/>
        </w:rPr>
      </w:pPr>
      <w:r w:rsidRPr="00BC05A8">
        <w:rPr>
          <w:i/>
          <w:szCs w:val="30"/>
        </w:rPr>
        <w:t>Это означает, что сред</w:t>
      </w:r>
      <w:r w:rsidR="00BC05A8" w:rsidRPr="00BC05A8">
        <w:rPr>
          <w:i/>
          <w:szCs w:val="30"/>
        </w:rPr>
        <w:t>и участников клинического исследования у получивших</w:t>
      </w:r>
      <w:r w:rsidRPr="00BC05A8">
        <w:rPr>
          <w:i/>
          <w:szCs w:val="30"/>
        </w:rPr>
        <w:t xml:space="preserve"> вак</w:t>
      </w:r>
      <w:r w:rsidR="00BC05A8">
        <w:rPr>
          <w:i/>
          <w:szCs w:val="30"/>
        </w:rPr>
        <w:t>цину риск заболеть был на 83,3%</w:t>
      </w:r>
      <w:r w:rsidRPr="00BC05A8">
        <w:rPr>
          <w:i/>
          <w:szCs w:val="30"/>
        </w:rPr>
        <w:t xml:space="preserve"> ниже, чем у тех, кто получил плацебо. Показатель эффек</w:t>
      </w:r>
      <w:r w:rsidR="00BC05A8">
        <w:rPr>
          <w:i/>
          <w:szCs w:val="30"/>
        </w:rPr>
        <w:t>тивности 83,3% не означает, что 16,7%</w:t>
      </w:r>
      <w:r w:rsidRPr="00BC05A8">
        <w:rPr>
          <w:i/>
          <w:szCs w:val="30"/>
        </w:rPr>
        <w:t xml:space="preserve"> из группы вакцинированных непременно заболеет.</w:t>
      </w:r>
    </w:p>
    <w:p w:rsidR="00A5518A" w:rsidRDefault="009E7A1F" w:rsidP="00A5518A">
      <w:pPr>
        <w:widowControl w:val="0"/>
        <w:spacing w:after="0" w:line="240" w:lineRule="auto"/>
        <w:ind w:left="0" w:right="0" w:firstLine="709"/>
        <w:rPr>
          <w:szCs w:val="30"/>
        </w:rPr>
      </w:pPr>
      <w:r w:rsidRPr="008870F4">
        <w:rPr>
          <w:szCs w:val="30"/>
        </w:rPr>
        <w:t xml:space="preserve">Профиль безопасности </w:t>
      </w:r>
      <w:r w:rsidR="00482246">
        <w:rPr>
          <w:szCs w:val="30"/>
        </w:rPr>
        <w:t xml:space="preserve">– </w:t>
      </w:r>
      <w:r w:rsidRPr="008870F4">
        <w:rPr>
          <w:szCs w:val="30"/>
        </w:rPr>
        <w:t xml:space="preserve">благоприятный, в поствакцинальном периоде могут развиться местные реакции (покраснение </w:t>
      </w:r>
      <w:r w:rsidR="00482246">
        <w:rPr>
          <w:szCs w:val="30"/>
        </w:rPr>
        <w:t xml:space="preserve">и боль в месте инъекции, реже – </w:t>
      </w:r>
      <w:r w:rsidRPr="008870F4">
        <w:rPr>
          <w:szCs w:val="30"/>
        </w:rPr>
        <w:t>уплотнение, зуд и отек в мес</w:t>
      </w:r>
      <w:r w:rsidR="00482246">
        <w:rPr>
          <w:szCs w:val="30"/>
        </w:rPr>
        <w:t xml:space="preserve">те инъекции), реже – </w:t>
      </w:r>
      <w:r w:rsidRPr="008870F4">
        <w:rPr>
          <w:szCs w:val="30"/>
        </w:rPr>
        <w:t>общие реакции (общее недомогание, головная боль, мышечные боли, незначительное повышение температуры тела). Указанные симптомы носят временный характер.</w:t>
      </w:r>
    </w:p>
    <w:p w:rsidR="00A5518A" w:rsidRDefault="00A5518A" w:rsidP="00A5518A">
      <w:pPr>
        <w:widowControl w:val="0"/>
        <w:spacing w:after="0" w:line="240" w:lineRule="auto"/>
        <w:ind w:left="0" w:right="0" w:firstLine="0"/>
        <w:rPr>
          <w:szCs w:val="30"/>
        </w:rPr>
      </w:pPr>
    </w:p>
    <w:p w:rsidR="00A5518A" w:rsidRDefault="00A5518A" w:rsidP="00A5518A">
      <w:pPr>
        <w:widowControl w:val="0"/>
        <w:spacing w:after="0" w:line="240" w:lineRule="auto"/>
        <w:ind w:left="0" w:right="0" w:firstLine="0"/>
        <w:rPr>
          <w:szCs w:val="30"/>
        </w:rPr>
      </w:pPr>
      <w:r>
        <w:rPr>
          <w:szCs w:val="30"/>
        </w:rPr>
        <w:t>*источник информации – письмо Министерства здравоохранения Республики Беларусь от 09.01.2025 №7-29/207 «Об информировании».</w:t>
      </w:r>
    </w:p>
    <w:sectPr w:rsidR="00A5518A">
      <w:type w:val="continuous"/>
      <w:pgSz w:w="12040" w:h="17020"/>
      <w:pgMar w:top="835" w:right="893" w:bottom="1731" w:left="16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9"/>
    <w:rsid w:val="000777EC"/>
    <w:rsid w:val="00437603"/>
    <w:rsid w:val="00482246"/>
    <w:rsid w:val="006C268F"/>
    <w:rsid w:val="006C739C"/>
    <w:rsid w:val="008870F4"/>
    <w:rsid w:val="009C6E4E"/>
    <w:rsid w:val="009E7A1F"/>
    <w:rsid w:val="00A22EF5"/>
    <w:rsid w:val="00A5518A"/>
    <w:rsid w:val="00BC05A8"/>
    <w:rsid w:val="00CC3D19"/>
    <w:rsid w:val="00D65E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BDAA"/>
  <w15:docId w15:val="{F1E68AA3-E1D0-476F-8401-06EE9039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4677" w:right="43" w:firstLine="69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371" w:right="-3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Чибирева</dc:creator>
  <cp:keywords/>
  <cp:lastModifiedBy>admin</cp:lastModifiedBy>
  <cp:revision>13</cp:revision>
  <dcterms:created xsi:type="dcterms:W3CDTF">2025-01-15T08:03:00Z</dcterms:created>
  <dcterms:modified xsi:type="dcterms:W3CDTF">2025-01-15T08:30:00Z</dcterms:modified>
</cp:coreProperties>
</file>